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CF571F">
        <w:rPr>
          <w:sz w:val="22"/>
        </w:rPr>
        <w:t>4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:rsidR="00255C5C" w:rsidRDefault="00255C5C" w:rsidP="00255C5C"/>
    <w:p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:rsidR="00971E32" w:rsidRDefault="00971E32" w:rsidP="00255C5C">
      <w:pPr>
        <w:spacing w:line="312" w:lineRule="auto"/>
        <w:rPr>
          <w:color w:val="000000" w:themeColor="text1"/>
        </w:rPr>
      </w:pPr>
    </w:p>
    <w:p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:rsidR="00FA3C66" w:rsidRDefault="00FA3C66" w:rsidP="00255C5C">
      <w:pPr>
        <w:spacing w:line="312" w:lineRule="auto"/>
        <w:rPr>
          <w:rFonts w:cs="Tahoma"/>
          <w:b/>
        </w:rPr>
      </w:pPr>
    </w:p>
    <w:p w:rsidR="00971E32" w:rsidRPr="00FA3C66" w:rsidRDefault="00FA3C66" w:rsidP="00255C5C">
      <w:pPr>
        <w:spacing w:line="312" w:lineRule="auto"/>
        <w:rPr>
          <w:rFonts w:cs="Tahoma"/>
          <w:b/>
        </w:rPr>
      </w:pPr>
      <w:r w:rsidRPr="00FA3C66">
        <w:rPr>
          <w:rFonts w:cs="Tahoma"/>
          <w:b/>
        </w:rPr>
        <w:t>Kerncompetentie 1</w:t>
      </w:r>
    </w:p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:rsidTr="00760F28">
        <w:tc>
          <w:tcPr>
            <w:tcW w:w="2518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:rsidTr="00760F28">
        <w:tc>
          <w:tcPr>
            <w:tcW w:w="2518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:rsidTr="00760F28">
        <w:tc>
          <w:tcPr>
            <w:tcW w:w="2518" w:type="dxa"/>
          </w:tcPr>
          <w:p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:rsidTr="0035640A">
        <w:tc>
          <w:tcPr>
            <w:tcW w:w="2518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:rsidR="0035640A" w:rsidRDefault="00A8757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Energiemeetdiensten</w:t>
            </w:r>
          </w:p>
        </w:tc>
      </w:tr>
      <w:tr w:rsidR="0035640A" w:rsidTr="0035640A">
        <w:tc>
          <w:tcPr>
            <w:tcW w:w="2518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:rsidR="0035640A" w:rsidRDefault="00A8757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10895</w:t>
            </w:r>
          </w:p>
        </w:tc>
      </w:tr>
    </w:tbl>
    <w:p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RDefault="00991EC5" w:rsidP="00255C5C">
      <w:pPr>
        <w:spacing w:line="312" w:lineRule="auto"/>
        <w:rPr>
          <w:rFonts w:cs="Tahoma"/>
        </w:rPr>
      </w:pPr>
    </w:p>
    <w:p w:rsidR="00991EC5" w:rsidRDefault="00991EC5" w:rsidP="00991EC5">
      <w:r>
        <w:br w:type="page"/>
      </w:r>
    </w:p>
    <w:p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:rsidTr="00D753BB">
        <w:tc>
          <w:tcPr>
            <w:tcW w:w="2518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:rsidTr="00D753BB">
        <w:tc>
          <w:tcPr>
            <w:tcW w:w="2518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:rsidTr="00D753BB">
        <w:tc>
          <w:tcPr>
            <w:tcW w:w="2518" w:type="dxa"/>
          </w:tcPr>
          <w:p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:rsidTr="00CF1589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="00CF1589" w:rsidRPr="00CF571F" w:rsidRDefault="00CF571F" w:rsidP="00255C5C">
            <w:pPr>
              <w:spacing w:line="312" w:lineRule="auto"/>
              <w:rPr>
                <w:rFonts w:cs="Tahoma"/>
                <w:b/>
                <w:color w:val="4F81BD" w:themeColor="accent1"/>
              </w:rPr>
            </w:pPr>
            <w:r w:rsidRPr="00CF571F">
              <w:rPr>
                <w:b/>
              </w:rPr>
              <w:t>Ervaring met het plaatsen (dan wel overnemen /doen plaatsen) van op afstand uitleesbare comptabele energiemeters.</w:t>
            </w:r>
          </w:p>
        </w:tc>
      </w:tr>
      <w:tr w:rsidR="00CF1589" w:rsidTr="00CF1589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CF1589" w:rsidRPr="00FA3C66" w:rsidRDefault="00CF571F" w:rsidP="00FA3C66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Het betreffen meters voor zowel grootverbruik als A123 aansluitingen</w:t>
            </w:r>
          </w:p>
        </w:tc>
        <w:tc>
          <w:tcPr>
            <w:tcW w:w="1134" w:type="dxa"/>
          </w:tcPr>
          <w:p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</w:tc>
      </w:tr>
      <w:tr w:rsidR="00CF1589" w:rsidTr="00CF1589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:rsidR="00CF571F" w:rsidRDefault="00CF571F" w:rsidP="00CF571F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De opdracht betreft tenminste de datacollectie, het beheer en onderhoud van de meters en het verzamelen en doorleveren van meetdata.</w:t>
            </w:r>
          </w:p>
          <w:p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  <w:tc>
          <w:tcPr>
            <w:tcW w:w="1134" w:type="dxa"/>
          </w:tcPr>
          <w:p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</w:tc>
      </w:tr>
      <w:tr w:rsidR="00CF1589" w:rsidTr="00CF1589">
        <w:tc>
          <w:tcPr>
            <w:tcW w:w="2518" w:type="dxa"/>
          </w:tcPr>
          <w:p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:rsidR="00CF1589" w:rsidRPr="00FA3C66" w:rsidRDefault="00CF571F" w:rsidP="00FA3C66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De omvang betreft tenminste 250 meters waarvan tenminste 200 meters ten aanzien van grootverbruik en/of A123 aansluitingen</w:t>
            </w:r>
          </w:p>
        </w:tc>
        <w:tc>
          <w:tcPr>
            <w:tcW w:w="1134" w:type="dxa"/>
          </w:tcPr>
          <w:p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</w:tc>
      </w:tr>
      <w:tr w:rsidR="00CF1589" w:rsidTr="007D1FC5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</w:t>
            </w:r>
            <w:r w:rsidR="00CF571F">
              <w:t>en</w:t>
            </w:r>
            <w:r w:rsidRPr="004E2B95">
              <w:t>:</w:t>
            </w:r>
          </w:p>
        </w:tc>
        <w:tc>
          <w:tcPr>
            <w:tcW w:w="6662" w:type="dxa"/>
            <w:gridSpan w:val="2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RDefault="00991EC5" w:rsidP="00255C5C">
      <w:pPr>
        <w:spacing w:line="312" w:lineRule="auto"/>
        <w:rPr>
          <w:rFonts w:cs="Tahoma"/>
        </w:rPr>
      </w:pPr>
    </w:p>
    <w:p w:rsidR="008A71C4" w:rsidRPr="00FA3C66" w:rsidRDefault="008A71C4" w:rsidP="00CF571F">
      <w:pPr>
        <w:rPr>
          <w:b/>
        </w:rPr>
      </w:pPr>
    </w:p>
    <w:p w:rsidR="00FA3C66" w:rsidRPr="00FA3C66" w:rsidRDefault="00FA3C66" w:rsidP="00FA3C66">
      <w:pPr>
        <w:spacing w:line="312" w:lineRule="auto"/>
        <w:rPr>
          <w:rFonts w:cs="Tahoma"/>
          <w:b/>
        </w:rPr>
      </w:pPr>
      <w:r w:rsidRPr="00FA3C66">
        <w:rPr>
          <w:rFonts w:cs="Tahoma"/>
          <w:b/>
        </w:rPr>
        <w:t>Referentieformulier kerncompetentie 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FA3C66" w:rsidTr="00DB2461">
        <w:tc>
          <w:tcPr>
            <w:tcW w:w="9212" w:type="dxa"/>
            <w:gridSpan w:val="2"/>
            <w:shd w:val="clear" w:color="auto" w:fill="548DD4" w:themeFill="text2" w:themeFillTint="99"/>
          </w:tcPr>
          <w:p w:rsidR="00FA3C66" w:rsidRPr="0035640A" w:rsidRDefault="00FA3C66" w:rsidP="00FA3C66">
            <w:pPr>
              <w:pStyle w:val="Lijstalinea"/>
              <w:numPr>
                <w:ilvl w:val="0"/>
                <w:numId w:val="23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:rsidR="00FA3C66" w:rsidRDefault="00FA3C66" w:rsidP="00FA3C66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FA3C66" w:rsidTr="00DB2461">
        <w:tc>
          <w:tcPr>
            <w:tcW w:w="9212" w:type="dxa"/>
            <w:gridSpan w:val="3"/>
            <w:shd w:val="clear" w:color="auto" w:fill="548DD4" w:themeFill="text2" w:themeFillTint="99"/>
          </w:tcPr>
          <w:p w:rsidR="00FA3C66" w:rsidRPr="0035640A" w:rsidRDefault="00FA3C66" w:rsidP="00FA3C66">
            <w:pPr>
              <w:pStyle w:val="Lijstalinea"/>
              <w:numPr>
                <w:ilvl w:val="0"/>
                <w:numId w:val="23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:rsidR="00FA3C66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Energiemeetdiensten</w:t>
            </w: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:rsidR="00FA3C66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10895</w:t>
            </w:r>
          </w:p>
        </w:tc>
      </w:tr>
    </w:tbl>
    <w:p w:rsidR="00FA3C66" w:rsidRDefault="00FA3C66" w:rsidP="00FA3C66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FA3C66" w:rsidTr="00DB2461">
        <w:tc>
          <w:tcPr>
            <w:tcW w:w="9212" w:type="dxa"/>
            <w:gridSpan w:val="2"/>
            <w:shd w:val="clear" w:color="auto" w:fill="548DD4" w:themeFill="text2" w:themeFillTint="99"/>
          </w:tcPr>
          <w:p w:rsidR="00FA3C66" w:rsidRPr="0035640A" w:rsidRDefault="00FA3C66" w:rsidP="00FA3C66">
            <w:pPr>
              <w:pStyle w:val="Lijstalinea"/>
              <w:numPr>
                <w:ilvl w:val="0"/>
                <w:numId w:val="23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</w:tbl>
    <w:p w:rsidR="00FA3C66" w:rsidRDefault="00FA3C66" w:rsidP="00FA3C66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FA3C66" w:rsidTr="00DB2461">
        <w:tc>
          <w:tcPr>
            <w:tcW w:w="9212" w:type="dxa"/>
            <w:gridSpan w:val="2"/>
            <w:shd w:val="clear" w:color="auto" w:fill="548DD4" w:themeFill="text2" w:themeFillTint="99"/>
          </w:tcPr>
          <w:p w:rsidR="00FA3C66" w:rsidRPr="00662CDC" w:rsidRDefault="00FA3C66" w:rsidP="00FA3C66">
            <w:pPr>
              <w:pStyle w:val="Lijstalinea"/>
              <w:numPr>
                <w:ilvl w:val="0"/>
                <w:numId w:val="23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</w:tbl>
    <w:p w:rsidR="00FA3C66" w:rsidRDefault="00FA3C66" w:rsidP="00FA3C66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FA3C66" w:rsidTr="00DB2461">
        <w:tc>
          <w:tcPr>
            <w:tcW w:w="9212" w:type="dxa"/>
            <w:gridSpan w:val="2"/>
            <w:shd w:val="clear" w:color="auto" w:fill="548DD4" w:themeFill="text2" w:themeFillTint="99"/>
          </w:tcPr>
          <w:p w:rsidR="00FA3C66" w:rsidRPr="00D753BB" w:rsidRDefault="00FA3C66" w:rsidP="00FA3C66">
            <w:pPr>
              <w:pStyle w:val="Lijstalinea"/>
              <w:numPr>
                <w:ilvl w:val="0"/>
                <w:numId w:val="23"/>
              </w:numPr>
              <w:spacing w:line="312" w:lineRule="auto"/>
              <w:rPr>
                <w:rFonts w:cs="Tahoma"/>
                <w:b/>
              </w:rPr>
            </w:pPr>
            <w:r>
              <w:br w:type="page"/>
            </w:r>
            <w:r w:rsidRPr="00D753BB">
              <w:rPr>
                <w:rFonts w:cs="Tahoma"/>
                <w:b/>
              </w:rPr>
              <w:t>Referentieopdracht</w:t>
            </w:r>
            <w:r>
              <w:rPr>
                <w:rFonts w:cs="Tahoma"/>
                <w:b/>
              </w:rPr>
              <w:t xml:space="preserve"> - Algemeen</w:t>
            </w: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 als: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FA3C66" w:rsidTr="00DB2461">
        <w:tc>
          <w:tcPr>
            <w:tcW w:w="9212" w:type="dxa"/>
            <w:gridSpan w:val="2"/>
            <w:shd w:val="clear" w:color="auto" w:fill="D9D9D9" w:themeFill="background1" w:themeFillShade="D9"/>
          </w:tcPr>
          <w:p w:rsidR="00FA3C66" w:rsidRPr="00F40FE3" w:rsidRDefault="00FA3C66" w:rsidP="00DB2461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</w:tbl>
    <w:p w:rsidR="00FA3C66" w:rsidRDefault="00FA3C66" w:rsidP="00FA3C66">
      <w:pPr>
        <w:spacing w:line="312" w:lineRule="auto"/>
        <w:rPr>
          <w:rFonts w:cs="Tahoma"/>
        </w:rPr>
      </w:pPr>
    </w:p>
    <w:p w:rsidR="00B51793" w:rsidRDefault="00B51793" w:rsidP="00FA3C66">
      <w:pPr>
        <w:spacing w:line="312" w:lineRule="auto"/>
        <w:rPr>
          <w:rFonts w:cs="Tahoma"/>
        </w:rPr>
      </w:pPr>
    </w:p>
    <w:p w:rsidR="00B51793" w:rsidRDefault="00B51793" w:rsidP="00FA3C66">
      <w:pPr>
        <w:spacing w:line="312" w:lineRule="auto"/>
        <w:rPr>
          <w:rFonts w:cs="Tahoma"/>
        </w:rPr>
      </w:pPr>
    </w:p>
    <w:p w:rsidR="00B51793" w:rsidRDefault="00B51793" w:rsidP="00FA3C66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FA3C66" w:rsidTr="00DB2461">
        <w:tc>
          <w:tcPr>
            <w:tcW w:w="9180" w:type="dxa"/>
            <w:gridSpan w:val="3"/>
            <w:shd w:val="clear" w:color="auto" w:fill="548DD4" w:themeFill="text2" w:themeFillTint="99"/>
          </w:tcPr>
          <w:p w:rsidR="00FA3C66" w:rsidRPr="00BE2E97" w:rsidRDefault="00FA3C66" w:rsidP="00FA3C66">
            <w:pPr>
              <w:pStyle w:val="Lijstalinea"/>
              <w:numPr>
                <w:ilvl w:val="0"/>
                <w:numId w:val="23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lastRenderedPageBreak/>
              <w:t>Referentieopdracht – Tijd en Geld</w:t>
            </w: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</w:tbl>
    <w:p w:rsidR="00FA3C66" w:rsidRDefault="00FA3C66" w:rsidP="00FA3C66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FA3C66" w:rsidTr="00DB2461">
        <w:tc>
          <w:tcPr>
            <w:tcW w:w="8046" w:type="dxa"/>
            <w:gridSpan w:val="2"/>
            <w:shd w:val="clear" w:color="auto" w:fill="548DD4" w:themeFill="text2" w:themeFillTint="99"/>
          </w:tcPr>
          <w:p w:rsidR="00FA3C66" w:rsidRPr="00EC3093" w:rsidRDefault="00FA3C66" w:rsidP="00FA3C66">
            <w:pPr>
              <w:pStyle w:val="Lijstalinea"/>
              <w:numPr>
                <w:ilvl w:val="0"/>
                <w:numId w:val="23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FA3C66" w:rsidRPr="00CF1589" w:rsidRDefault="00FA3C66" w:rsidP="00DB2461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="00FA3C66" w:rsidRPr="00CF571F" w:rsidRDefault="00FA3C66" w:rsidP="00DB2461">
            <w:pPr>
              <w:spacing w:line="312" w:lineRule="auto"/>
              <w:rPr>
                <w:rFonts w:cs="Tahoma"/>
                <w:b/>
                <w:color w:val="4F81BD" w:themeColor="accent1"/>
              </w:rPr>
            </w:pPr>
            <w:r w:rsidRPr="00FA3C66">
              <w:rPr>
                <w:b/>
              </w:rPr>
              <w:t>Ervaring met de uitvoering van wettelijke taken conform de Meetcode Elektriciteit.</w:t>
            </w: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FA3C66" w:rsidRPr="00FA3C66" w:rsidRDefault="00FA3C66" w:rsidP="00FA3C66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  <w:rPr>
                <w:szCs w:val="22"/>
              </w:rPr>
            </w:pPr>
            <w:r>
              <w:t xml:space="preserve">Het betreft de uitvoering van meetverantwoordelijkheid conform </w:t>
            </w:r>
            <w:r w:rsidRPr="00FA3C66">
              <w:rPr>
                <w:szCs w:val="22"/>
              </w:rPr>
              <w:t xml:space="preserve">de Meetcode Elektriciteit, uitgegeven door de Autoriteit Consument en Markt (ACM), onderdeel van de netcodes zoals beschreven in de </w:t>
            </w:r>
            <w:proofErr w:type="spellStart"/>
            <w:r w:rsidRPr="00FA3C66">
              <w:rPr>
                <w:szCs w:val="22"/>
              </w:rPr>
              <w:t>Elektriciteitwet</w:t>
            </w:r>
            <w:proofErr w:type="spellEnd"/>
            <w:r w:rsidRPr="00FA3C66">
              <w:rPr>
                <w:szCs w:val="22"/>
              </w:rPr>
              <w:t xml:space="preserve"> 1998 (artikel 31), waarin technische en organisatorische bepalingen zijn vastgelegd ten aanzien van meetverantwoordelijkheid.</w:t>
            </w:r>
          </w:p>
          <w:p w:rsidR="00FA3C66" w:rsidRPr="00FA3C66" w:rsidRDefault="00FA3C66" w:rsidP="00DB2461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</w:p>
        </w:tc>
        <w:tc>
          <w:tcPr>
            <w:tcW w:w="1134" w:type="dxa"/>
          </w:tcPr>
          <w:p w:rsidR="00FA3C66" w:rsidRPr="008A71C4" w:rsidRDefault="00FA3C66" w:rsidP="00DB2461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:rsidR="00FA3C66" w:rsidRDefault="00FA3C66" w:rsidP="00DB2461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De omvang betreft tenminste 250 aansluitingen</w:t>
            </w:r>
            <w:r w:rsidR="00A8757E">
              <w:t xml:space="preserve"> (zowel gas als elektra)</w:t>
            </w:r>
            <w:r>
              <w:t xml:space="preserve"> </w:t>
            </w:r>
          </w:p>
          <w:p w:rsidR="00FA3C66" w:rsidRPr="008A71C4" w:rsidRDefault="00FA3C66" w:rsidP="00DB2461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  <w:tc>
          <w:tcPr>
            <w:tcW w:w="1134" w:type="dxa"/>
          </w:tcPr>
          <w:p w:rsidR="00FA3C66" w:rsidRPr="008A71C4" w:rsidRDefault="00FA3C66" w:rsidP="00DB2461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</w:tc>
      </w:tr>
      <w:tr w:rsidR="00FA3C66" w:rsidTr="00DB2461">
        <w:tc>
          <w:tcPr>
            <w:tcW w:w="2518" w:type="dxa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</w:t>
            </w:r>
            <w:r>
              <w:t>en</w:t>
            </w:r>
            <w:r w:rsidRPr="004E2B95">
              <w:t>:</w:t>
            </w:r>
          </w:p>
        </w:tc>
        <w:tc>
          <w:tcPr>
            <w:tcW w:w="6662" w:type="dxa"/>
            <w:gridSpan w:val="2"/>
          </w:tcPr>
          <w:p w:rsidR="00FA3C66" w:rsidRDefault="00FA3C66" w:rsidP="00DB2461">
            <w:pPr>
              <w:spacing w:line="312" w:lineRule="auto"/>
              <w:rPr>
                <w:rFonts w:cs="Tahoma"/>
              </w:rPr>
            </w:pPr>
          </w:p>
        </w:tc>
      </w:tr>
    </w:tbl>
    <w:p w:rsidR="008A71C4" w:rsidRDefault="008A71C4" w:rsidP="00255C5C">
      <w:pPr>
        <w:spacing w:line="312" w:lineRule="auto"/>
        <w:rPr>
          <w:rFonts w:cs="Tahoma"/>
        </w:rPr>
      </w:pPr>
    </w:p>
    <w:p w:rsidR="00B51793" w:rsidRDefault="00B51793">
      <w:pPr>
        <w:rPr>
          <w:rFonts w:cs="Tahoma"/>
          <w:b/>
        </w:rPr>
      </w:pPr>
      <w:r>
        <w:rPr>
          <w:rFonts w:cs="Tahoma"/>
          <w:b/>
        </w:rPr>
        <w:br w:type="page"/>
      </w:r>
    </w:p>
    <w:p w:rsidR="00A8757E" w:rsidRPr="00FA3C66" w:rsidRDefault="00A8757E" w:rsidP="00A8757E">
      <w:pPr>
        <w:spacing w:line="312" w:lineRule="auto"/>
        <w:rPr>
          <w:rFonts w:cs="Tahoma"/>
          <w:b/>
        </w:rPr>
      </w:pPr>
      <w:r w:rsidRPr="00FA3C66">
        <w:rPr>
          <w:rFonts w:cs="Tahoma"/>
          <w:b/>
        </w:rPr>
        <w:lastRenderedPageBreak/>
        <w:t>Referentieformulier kerncompetentie</w:t>
      </w:r>
      <w:r>
        <w:rPr>
          <w:rFonts w:cs="Tahoma"/>
          <w:b/>
        </w:rPr>
        <w:t xml:space="preserve"> 3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A8757E" w:rsidTr="00DB2461">
        <w:tc>
          <w:tcPr>
            <w:tcW w:w="9212" w:type="dxa"/>
            <w:gridSpan w:val="2"/>
            <w:shd w:val="clear" w:color="auto" w:fill="548DD4" w:themeFill="text2" w:themeFillTint="99"/>
          </w:tcPr>
          <w:p w:rsidR="00A8757E" w:rsidRPr="0035640A" w:rsidRDefault="00A8757E" w:rsidP="00A8757E">
            <w:pPr>
              <w:pStyle w:val="Lijstalinea"/>
              <w:numPr>
                <w:ilvl w:val="0"/>
                <w:numId w:val="25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:rsidR="00A8757E" w:rsidRDefault="00A8757E" w:rsidP="00A8757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A8757E" w:rsidTr="00DB2461">
        <w:tc>
          <w:tcPr>
            <w:tcW w:w="9212" w:type="dxa"/>
            <w:gridSpan w:val="3"/>
            <w:shd w:val="clear" w:color="auto" w:fill="548DD4" w:themeFill="text2" w:themeFillTint="99"/>
          </w:tcPr>
          <w:p w:rsidR="00A8757E" w:rsidRPr="0035640A" w:rsidRDefault="00A8757E" w:rsidP="00A8757E">
            <w:pPr>
              <w:pStyle w:val="Lijstalinea"/>
              <w:numPr>
                <w:ilvl w:val="0"/>
                <w:numId w:val="25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Energiemeetdiensten</w:t>
            </w: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10895</w:t>
            </w:r>
          </w:p>
        </w:tc>
      </w:tr>
    </w:tbl>
    <w:p w:rsidR="00A8757E" w:rsidRDefault="00A8757E" w:rsidP="00A8757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A8757E" w:rsidTr="00DB2461">
        <w:tc>
          <w:tcPr>
            <w:tcW w:w="9212" w:type="dxa"/>
            <w:gridSpan w:val="2"/>
            <w:shd w:val="clear" w:color="auto" w:fill="548DD4" w:themeFill="text2" w:themeFillTint="99"/>
          </w:tcPr>
          <w:p w:rsidR="00A8757E" w:rsidRPr="0035640A" w:rsidRDefault="00A8757E" w:rsidP="00A8757E">
            <w:pPr>
              <w:pStyle w:val="Lijstalinea"/>
              <w:numPr>
                <w:ilvl w:val="0"/>
                <w:numId w:val="25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</w:tbl>
    <w:p w:rsidR="00A8757E" w:rsidRDefault="00A8757E" w:rsidP="00A8757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A8757E" w:rsidTr="00DB2461">
        <w:tc>
          <w:tcPr>
            <w:tcW w:w="9212" w:type="dxa"/>
            <w:gridSpan w:val="2"/>
            <w:shd w:val="clear" w:color="auto" w:fill="548DD4" w:themeFill="text2" w:themeFillTint="99"/>
          </w:tcPr>
          <w:p w:rsidR="00A8757E" w:rsidRPr="00662CDC" w:rsidRDefault="00A8757E" w:rsidP="00A8757E">
            <w:pPr>
              <w:pStyle w:val="Lijstalinea"/>
              <w:numPr>
                <w:ilvl w:val="0"/>
                <w:numId w:val="25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</w:tbl>
    <w:p w:rsidR="00A8757E" w:rsidRDefault="00A8757E" w:rsidP="00A8757E"/>
    <w:p w:rsidR="00A8757E" w:rsidRDefault="00A8757E" w:rsidP="00A8757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A8757E" w:rsidTr="00DB2461">
        <w:tc>
          <w:tcPr>
            <w:tcW w:w="9212" w:type="dxa"/>
            <w:gridSpan w:val="2"/>
            <w:shd w:val="clear" w:color="auto" w:fill="548DD4" w:themeFill="text2" w:themeFillTint="99"/>
          </w:tcPr>
          <w:p w:rsidR="00A8757E" w:rsidRPr="00D753BB" w:rsidRDefault="00A8757E" w:rsidP="00A8757E">
            <w:pPr>
              <w:pStyle w:val="Lijstalinea"/>
              <w:numPr>
                <w:ilvl w:val="0"/>
                <w:numId w:val="25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>
              <w:rPr>
                <w:rFonts w:cs="Tahoma"/>
                <w:b/>
              </w:rPr>
              <w:t xml:space="preserve"> - Algemeen</w:t>
            </w: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 als: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A8757E" w:rsidTr="00DB2461">
        <w:tc>
          <w:tcPr>
            <w:tcW w:w="9212" w:type="dxa"/>
            <w:gridSpan w:val="2"/>
            <w:shd w:val="clear" w:color="auto" w:fill="D9D9D9" w:themeFill="background1" w:themeFillShade="D9"/>
          </w:tcPr>
          <w:p w:rsidR="00A8757E" w:rsidRPr="00F40FE3" w:rsidRDefault="00A8757E" w:rsidP="00DB2461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</w:tbl>
    <w:p w:rsidR="00A8757E" w:rsidRDefault="00A8757E" w:rsidP="00A8757E">
      <w:pPr>
        <w:spacing w:line="312" w:lineRule="auto"/>
        <w:rPr>
          <w:rFonts w:cs="Tahoma"/>
        </w:rPr>
      </w:pPr>
    </w:p>
    <w:p w:rsidR="00B51793" w:rsidRDefault="00B51793" w:rsidP="00A8757E">
      <w:pPr>
        <w:spacing w:line="312" w:lineRule="auto"/>
        <w:rPr>
          <w:rFonts w:cs="Tahoma"/>
        </w:rPr>
      </w:pPr>
    </w:p>
    <w:p w:rsidR="00B51793" w:rsidRDefault="00B51793" w:rsidP="00A8757E">
      <w:pPr>
        <w:spacing w:line="312" w:lineRule="auto"/>
        <w:rPr>
          <w:rFonts w:cs="Tahoma"/>
        </w:rPr>
      </w:pPr>
    </w:p>
    <w:p w:rsidR="00B51793" w:rsidRDefault="00B51793" w:rsidP="00A8757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A8757E" w:rsidTr="00DB2461">
        <w:tc>
          <w:tcPr>
            <w:tcW w:w="9180" w:type="dxa"/>
            <w:gridSpan w:val="3"/>
            <w:shd w:val="clear" w:color="auto" w:fill="548DD4" w:themeFill="text2" w:themeFillTint="99"/>
          </w:tcPr>
          <w:p w:rsidR="00A8757E" w:rsidRPr="00BE2E97" w:rsidRDefault="00A8757E" w:rsidP="00A8757E">
            <w:pPr>
              <w:pStyle w:val="Lijstalinea"/>
              <w:numPr>
                <w:ilvl w:val="0"/>
                <w:numId w:val="25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lastRenderedPageBreak/>
              <w:t>Referentieopdracht – Tijd en Geld</w:t>
            </w: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</w:tbl>
    <w:p w:rsidR="00A8757E" w:rsidRDefault="00A8757E" w:rsidP="00A8757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A8757E" w:rsidTr="00DB2461">
        <w:tc>
          <w:tcPr>
            <w:tcW w:w="8046" w:type="dxa"/>
            <w:gridSpan w:val="2"/>
            <w:shd w:val="clear" w:color="auto" w:fill="548DD4" w:themeFill="text2" w:themeFillTint="99"/>
          </w:tcPr>
          <w:p w:rsidR="00A8757E" w:rsidRPr="00EC3093" w:rsidRDefault="00A8757E" w:rsidP="00A8757E">
            <w:pPr>
              <w:pStyle w:val="Lijstalinea"/>
              <w:numPr>
                <w:ilvl w:val="0"/>
                <w:numId w:val="25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A8757E" w:rsidRPr="00CF1589" w:rsidRDefault="00A8757E" w:rsidP="00DB2461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="00A8757E" w:rsidRPr="00CF571F" w:rsidRDefault="00A8757E" w:rsidP="00DB2461">
            <w:pPr>
              <w:spacing w:line="312" w:lineRule="auto"/>
              <w:rPr>
                <w:rFonts w:cs="Tahoma"/>
                <w:b/>
                <w:color w:val="4F81BD" w:themeColor="accent1"/>
              </w:rPr>
            </w:pPr>
            <w:r>
              <w:t>Ervaring met de uitvoering van een implementatietraject voor nieuwe/andere gas- en elektrameters.</w:t>
            </w: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A8757E" w:rsidRPr="00FA3C66" w:rsidRDefault="00A8757E" w:rsidP="00DB2461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Het betreft meetapparatuur voor gas en elektra</w:t>
            </w:r>
          </w:p>
        </w:tc>
        <w:tc>
          <w:tcPr>
            <w:tcW w:w="1134" w:type="dxa"/>
          </w:tcPr>
          <w:p w:rsidR="00A8757E" w:rsidRPr="008A71C4" w:rsidRDefault="00A8757E" w:rsidP="00DB2461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:rsidR="00A8757E" w:rsidRPr="00E03D68" w:rsidRDefault="00A8757E" w:rsidP="00E03D68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 xml:space="preserve">De omvang betreft tenminste 250 aansluitingen </w:t>
            </w:r>
          </w:p>
        </w:tc>
        <w:tc>
          <w:tcPr>
            <w:tcW w:w="1134" w:type="dxa"/>
          </w:tcPr>
          <w:p w:rsidR="00A8757E" w:rsidRPr="008A71C4" w:rsidRDefault="00A8757E" w:rsidP="00DB2461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:rsidR="00A8757E" w:rsidRDefault="00E03D68" w:rsidP="00DB2461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Het</w:t>
            </w:r>
            <w:r w:rsidR="00A8757E">
              <w:t xml:space="preserve"> betreft zowel meters voor grootverbruik als voor kleinverbruik aansluitingen.</w:t>
            </w:r>
          </w:p>
        </w:tc>
        <w:tc>
          <w:tcPr>
            <w:tcW w:w="1134" w:type="dxa"/>
          </w:tcPr>
          <w:p w:rsidR="00A8757E" w:rsidRPr="00FA3C66" w:rsidRDefault="00E03D68" w:rsidP="00DB2461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</w:tc>
      </w:tr>
      <w:tr w:rsidR="00A8757E" w:rsidTr="00DB2461">
        <w:tc>
          <w:tcPr>
            <w:tcW w:w="2518" w:type="dxa"/>
          </w:tcPr>
          <w:p w:rsidR="00A8757E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</w:t>
            </w:r>
            <w:r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:rsidR="00A8757E" w:rsidRDefault="00E03D68" w:rsidP="00E03D68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 xml:space="preserve">Inschrijver heeft de implementatie van het traject begeleidt en daarmee opdrachtgever </w:t>
            </w:r>
            <w:proofErr w:type="spellStart"/>
            <w:r>
              <w:t>ontzorgd</w:t>
            </w:r>
            <w:proofErr w:type="spellEnd"/>
            <w:r>
              <w:t xml:space="preserve">. </w:t>
            </w:r>
          </w:p>
        </w:tc>
        <w:tc>
          <w:tcPr>
            <w:tcW w:w="1134" w:type="dxa"/>
          </w:tcPr>
          <w:p w:rsidR="00A8757E" w:rsidRPr="00FA3C66" w:rsidRDefault="00E03D68" w:rsidP="00DB2461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</w:tc>
      </w:tr>
      <w:tr w:rsidR="00A8757E" w:rsidTr="00DB2461">
        <w:tc>
          <w:tcPr>
            <w:tcW w:w="2518" w:type="dxa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</w:t>
            </w:r>
            <w:r>
              <w:t>en</w:t>
            </w:r>
            <w:r w:rsidRPr="004E2B95">
              <w:t>:</w:t>
            </w:r>
          </w:p>
        </w:tc>
        <w:tc>
          <w:tcPr>
            <w:tcW w:w="6662" w:type="dxa"/>
            <w:gridSpan w:val="2"/>
          </w:tcPr>
          <w:p w:rsidR="00A8757E" w:rsidRDefault="00A8757E" w:rsidP="00DB2461">
            <w:pPr>
              <w:spacing w:line="312" w:lineRule="auto"/>
              <w:rPr>
                <w:rFonts w:cs="Tahoma"/>
              </w:rPr>
            </w:pPr>
          </w:p>
        </w:tc>
      </w:tr>
    </w:tbl>
    <w:p w:rsidR="00E03D68" w:rsidRDefault="00E03D68" w:rsidP="00255C5C">
      <w:pPr>
        <w:spacing w:line="312" w:lineRule="auto"/>
        <w:rPr>
          <w:rFonts w:cs="Tahoma"/>
        </w:rPr>
      </w:pPr>
    </w:p>
    <w:p w:rsidR="00E03D68" w:rsidRDefault="00E03D68" w:rsidP="00E03D68">
      <w:r>
        <w:br w:type="page"/>
      </w:r>
    </w:p>
    <w:p w:rsidR="00E03D68" w:rsidRDefault="00E03D68" w:rsidP="00E03D68">
      <w:pPr>
        <w:spacing w:line="312" w:lineRule="auto"/>
        <w:rPr>
          <w:rFonts w:cs="Tahoma"/>
        </w:rPr>
      </w:pPr>
    </w:p>
    <w:p w:rsidR="00E03D68" w:rsidRPr="00FA3C66" w:rsidRDefault="00E03D68" w:rsidP="00E03D68">
      <w:pPr>
        <w:spacing w:line="312" w:lineRule="auto"/>
        <w:rPr>
          <w:rFonts w:cs="Tahoma"/>
          <w:b/>
        </w:rPr>
      </w:pPr>
      <w:r w:rsidRPr="00FA3C66">
        <w:rPr>
          <w:rFonts w:cs="Tahoma"/>
          <w:b/>
        </w:rPr>
        <w:t>Referentieformulier kerncompetentie</w:t>
      </w:r>
      <w:r>
        <w:rPr>
          <w:rFonts w:cs="Tahoma"/>
          <w:b/>
        </w:rPr>
        <w:t xml:space="preserve"> 4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E03D68" w:rsidTr="00DB2461">
        <w:tc>
          <w:tcPr>
            <w:tcW w:w="9212" w:type="dxa"/>
            <w:gridSpan w:val="2"/>
            <w:shd w:val="clear" w:color="auto" w:fill="548DD4" w:themeFill="text2" w:themeFillTint="99"/>
          </w:tcPr>
          <w:p w:rsidR="00E03D68" w:rsidRPr="0035640A" w:rsidRDefault="00E03D68" w:rsidP="00E03D68">
            <w:pPr>
              <w:pStyle w:val="Lijstalinea"/>
              <w:numPr>
                <w:ilvl w:val="0"/>
                <w:numId w:val="26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:rsidR="00E03D68" w:rsidRDefault="00E03D68" w:rsidP="00E03D68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E03D68" w:rsidTr="00DB2461">
        <w:tc>
          <w:tcPr>
            <w:tcW w:w="9212" w:type="dxa"/>
            <w:gridSpan w:val="3"/>
            <w:shd w:val="clear" w:color="auto" w:fill="548DD4" w:themeFill="text2" w:themeFillTint="99"/>
          </w:tcPr>
          <w:p w:rsidR="00E03D68" w:rsidRPr="0035640A" w:rsidRDefault="00E03D68" w:rsidP="00E03D68">
            <w:pPr>
              <w:pStyle w:val="Lijstalinea"/>
              <w:numPr>
                <w:ilvl w:val="0"/>
                <w:numId w:val="26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Energiemeetdiensten</w:t>
            </w: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10895</w:t>
            </w:r>
          </w:p>
        </w:tc>
      </w:tr>
    </w:tbl>
    <w:p w:rsidR="00E03D68" w:rsidRDefault="00E03D68" w:rsidP="00E03D68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E03D68" w:rsidTr="00DB2461">
        <w:tc>
          <w:tcPr>
            <w:tcW w:w="9212" w:type="dxa"/>
            <w:gridSpan w:val="2"/>
            <w:shd w:val="clear" w:color="auto" w:fill="548DD4" w:themeFill="text2" w:themeFillTint="99"/>
          </w:tcPr>
          <w:p w:rsidR="00E03D68" w:rsidRPr="0035640A" w:rsidRDefault="00E03D68" w:rsidP="00E03D68">
            <w:pPr>
              <w:pStyle w:val="Lijstalinea"/>
              <w:numPr>
                <w:ilvl w:val="0"/>
                <w:numId w:val="26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</w:tbl>
    <w:p w:rsidR="00E03D68" w:rsidRDefault="00E03D68" w:rsidP="00E03D68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E03D68" w:rsidTr="00DB2461">
        <w:tc>
          <w:tcPr>
            <w:tcW w:w="9212" w:type="dxa"/>
            <w:gridSpan w:val="2"/>
            <w:shd w:val="clear" w:color="auto" w:fill="548DD4" w:themeFill="text2" w:themeFillTint="99"/>
          </w:tcPr>
          <w:p w:rsidR="00E03D68" w:rsidRPr="00662CDC" w:rsidRDefault="00E03D68" w:rsidP="00E03D68">
            <w:pPr>
              <w:pStyle w:val="Lijstalinea"/>
              <w:numPr>
                <w:ilvl w:val="0"/>
                <w:numId w:val="26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</w:tbl>
    <w:p w:rsidR="00E03D68" w:rsidRDefault="00E03D68" w:rsidP="00E03D68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E03D68" w:rsidTr="00DB2461">
        <w:tc>
          <w:tcPr>
            <w:tcW w:w="9212" w:type="dxa"/>
            <w:gridSpan w:val="2"/>
            <w:shd w:val="clear" w:color="auto" w:fill="548DD4" w:themeFill="text2" w:themeFillTint="99"/>
          </w:tcPr>
          <w:p w:rsidR="00E03D68" w:rsidRPr="00D753BB" w:rsidRDefault="00E03D68" w:rsidP="00E03D68">
            <w:pPr>
              <w:pStyle w:val="Lijstalinea"/>
              <w:numPr>
                <w:ilvl w:val="0"/>
                <w:numId w:val="26"/>
              </w:numPr>
              <w:spacing w:line="312" w:lineRule="auto"/>
              <w:rPr>
                <w:rFonts w:cs="Tahoma"/>
                <w:b/>
              </w:rPr>
            </w:pPr>
            <w:r>
              <w:br w:type="page"/>
            </w:r>
            <w:r w:rsidRPr="00D753BB">
              <w:rPr>
                <w:rFonts w:cs="Tahoma"/>
                <w:b/>
              </w:rPr>
              <w:t>Referentieopdracht</w:t>
            </w:r>
            <w:r>
              <w:rPr>
                <w:rFonts w:cs="Tahoma"/>
                <w:b/>
              </w:rPr>
              <w:t xml:space="preserve"> - Algemeen</w:t>
            </w: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 als: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03D68" w:rsidTr="00DB2461">
        <w:tc>
          <w:tcPr>
            <w:tcW w:w="9212" w:type="dxa"/>
            <w:gridSpan w:val="2"/>
            <w:shd w:val="clear" w:color="auto" w:fill="D9D9D9" w:themeFill="background1" w:themeFillShade="D9"/>
          </w:tcPr>
          <w:p w:rsidR="00E03D68" w:rsidRPr="00F40FE3" w:rsidRDefault="00E03D68" w:rsidP="00DB2461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</w:tbl>
    <w:p w:rsidR="00E03D68" w:rsidRDefault="00E03D68" w:rsidP="00E03D68">
      <w:pPr>
        <w:spacing w:line="312" w:lineRule="auto"/>
        <w:rPr>
          <w:rFonts w:cs="Tahoma"/>
        </w:rPr>
      </w:pPr>
    </w:p>
    <w:p w:rsidR="00B51793" w:rsidRDefault="00B51793" w:rsidP="00E03D68">
      <w:pPr>
        <w:spacing w:line="312" w:lineRule="auto"/>
        <w:rPr>
          <w:rFonts w:cs="Tahoma"/>
        </w:rPr>
      </w:pPr>
    </w:p>
    <w:p w:rsidR="00B51793" w:rsidRDefault="00B51793" w:rsidP="00E03D68">
      <w:pPr>
        <w:spacing w:line="312" w:lineRule="auto"/>
        <w:rPr>
          <w:rFonts w:cs="Tahoma"/>
        </w:rPr>
      </w:pPr>
    </w:p>
    <w:p w:rsidR="00B51793" w:rsidRDefault="00B51793" w:rsidP="006C0DFB">
      <w:pPr>
        <w:spacing w:line="312" w:lineRule="auto"/>
        <w:jc w:val="right"/>
        <w:rPr>
          <w:rFonts w:cs="Tahoma"/>
        </w:rPr>
      </w:pPr>
      <w:bookmarkStart w:id="1" w:name="_GoBack"/>
      <w:bookmarkEnd w:id="1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E03D68" w:rsidTr="00DB2461">
        <w:tc>
          <w:tcPr>
            <w:tcW w:w="9180" w:type="dxa"/>
            <w:gridSpan w:val="3"/>
            <w:shd w:val="clear" w:color="auto" w:fill="548DD4" w:themeFill="text2" w:themeFillTint="99"/>
          </w:tcPr>
          <w:p w:rsidR="00E03D68" w:rsidRPr="00BE2E97" w:rsidRDefault="00E03D68" w:rsidP="00E03D68">
            <w:pPr>
              <w:pStyle w:val="Lijstalinea"/>
              <w:numPr>
                <w:ilvl w:val="0"/>
                <w:numId w:val="26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lastRenderedPageBreak/>
              <w:t>Referentieopdracht – Tijd en Geld</w:t>
            </w: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</w:tbl>
    <w:p w:rsidR="00E03D68" w:rsidRDefault="00E03D68" w:rsidP="00E03D68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E03D68" w:rsidTr="00DB2461">
        <w:tc>
          <w:tcPr>
            <w:tcW w:w="8046" w:type="dxa"/>
            <w:gridSpan w:val="2"/>
            <w:shd w:val="clear" w:color="auto" w:fill="548DD4" w:themeFill="text2" w:themeFillTint="99"/>
          </w:tcPr>
          <w:p w:rsidR="00E03D68" w:rsidRPr="00EC3093" w:rsidRDefault="00E03D68" w:rsidP="00E03D68">
            <w:pPr>
              <w:pStyle w:val="Lijstalinea"/>
              <w:numPr>
                <w:ilvl w:val="0"/>
                <w:numId w:val="26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>
              <w:rPr>
                <w:rFonts w:cs="Tahoma"/>
                <w:b/>
              </w:rPr>
              <w:t>4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E03D68" w:rsidRPr="00CF1589" w:rsidRDefault="00E03D68" w:rsidP="00DB2461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="00E03D68" w:rsidRPr="00CF571F" w:rsidRDefault="008905A5" w:rsidP="00DB2461">
            <w:pPr>
              <w:spacing w:line="312" w:lineRule="auto"/>
              <w:rPr>
                <w:rFonts w:cs="Tahoma"/>
                <w:b/>
                <w:color w:val="4F81BD" w:themeColor="accent1"/>
              </w:rPr>
            </w:pPr>
            <w:r>
              <w:t>Ervaring met het</w:t>
            </w:r>
            <w:r w:rsidRPr="004F31A6">
              <w:t xml:space="preserve"> beschikbaar stellen van een digitaal portaal het geven van inzicht in energieverbruik gegevens en het maken van rapportages.</w:t>
            </w: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E03D68" w:rsidRPr="00FA3C66" w:rsidRDefault="008905A5" w:rsidP="00DB2461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 w:rsidRPr="008905A5">
              <w:t>Het betreffen verbruiksgegevens voor gas en elektra</w:t>
            </w:r>
          </w:p>
        </w:tc>
        <w:tc>
          <w:tcPr>
            <w:tcW w:w="1134" w:type="dxa"/>
          </w:tcPr>
          <w:p w:rsidR="00E03D68" w:rsidRPr="008A71C4" w:rsidRDefault="00E03D68" w:rsidP="00DB2461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:rsidR="00E03D68" w:rsidRPr="00E03D68" w:rsidRDefault="008905A5" w:rsidP="00DB2461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De referentieopdracht heeft een omvang van tenminste het inzichtelijk maken van energiegegevens van tenminste 250 aansluitingen</w:t>
            </w:r>
          </w:p>
        </w:tc>
        <w:tc>
          <w:tcPr>
            <w:tcW w:w="1134" w:type="dxa"/>
          </w:tcPr>
          <w:p w:rsidR="00E03D68" w:rsidRPr="008A71C4" w:rsidRDefault="00E03D68" w:rsidP="00DB2461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:rsidR="00E03D68" w:rsidRDefault="008905A5" w:rsidP="00DB2461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 xml:space="preserve">Vanuit het portaal dienen overzichten en rapportages gemaakt te worden waaronder tenminste overzichten en rapportages ten aanzien van verbruiksdata en aansluitingen. </w:t>
            </w:r>
          </w:p>
        </w:tc>
        <w:tc>
          <w:tcPr>
            <w:tcW w:w="1134" w:type="dxa"/>
          </w:tcPr>
          <w:p w:rsidR="00E03D68" w:rsidRPr="00FA3C66" w:rsidRDefault="00E03D68" w:rsidP="00DB2461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:rsidR="00E03D68" w:rsidRDefault="008905A5" w:rsidP="00DB2461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 xml:space="preserve">Het dient een vergelijkbaar portaal te zijn zoals gevraagd in onderhavige aanbestedingsprocedure (zie o.a. het PVE) </w:t>
            </w:r>
          </w:p>
        </w:tc>
        <w:tc>
          <w:tcPr>
            <w:tcW w:w="1134" w:type="dxa"/>
          </w:tcPr>
          <w:p w:rsidR="00E03D68" w:rsidRPr="00FA3C66" w:rsidRDefault="00E03D68" w:rsidP="00DB2461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</w:tc>
      </w:tr>
      <w:tr w:rsidR="00E03D68" w:rsidTr="00DB2461">
        <w:tc>
          <w:tcPr>
            <w:tcW w:w="2518" w:type="dxa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</w:t>
            </w:r>
            <w:r>
              <w:t>en</w:t>
            </w:r>
            <w:r w:rsidRPr="004E2B95">
              <w:t>:</w:t>
            </w:r>
          </w:p>
        </w:tc>
        <w:tc>
          <w:tcPr>
            <w:tcW w:w="6662" w:type="dxa"/>
            <w:gridSpan w:val="2"/>
          </w:tcPr>
          <w:p w:rsidR="00E03D68" w:rsidRDefault="00E03D68" w:rsidP="00DB2461">
            <w:pPr>
              <w:spacing w:line="312" w:lineRule="auto"/>
              <w:rPr>
                <w:rFonts w:cs="Tahoma"/>
              </w:rPr>
            </w:pPr>
          </w:p>
        </w:tc>
      </w:tr>
    </w:tbl>
    <w:p w:rsidR="00A8757E" w:rsidRDefault="00A8757E" w:rsidP="00255C5C">
      <w:pPr>
        <w:spacing w:line="312" w:lineRule="auto"/>
        <w:rPr>
          <w:rFonts w:cs="Tahoma"/>
        </w:rPr>
      </w:pPr>
    </w:p>
    <w:sectPr w:rsidR="00A875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71F" w:rsidRDefault="00CF571F">
      <w:r>
        <w:separator/>
      </w:r>
    </w:p>
  </w:endnote>
  <w:endnote w:type="continuationSeparator" w:id="0">
    <w:p w:rsidR="00CF571F" w:rsidRDefault="00CF5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71F" w:rsidRDefault="00CF571F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4FF" w:rsidRPr="00560D1C" w:rsidRDefault="006C0DFB" w:rsidP="00E85D9A">
    <w:pPr>
      <w:pStyle w:val="Voettekst"/>
    </w:pPr>
    <w:r>
      <w:rPr>
        <w:sz w:val="16"/>
        <w:szCs w:val="16"/>
      </w:rPr>
      <w:t>EA Energiemeetdiensten DIG-10895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71F" w:rsidRDefault="00CF571F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71F" w:rsidRDefault="00CF571F">
      <w:r>
        <w:separator/>
      </w:r>
    </w:p>
  </w:footnote>
  <w:footnote w:type="continuationSeparator" w:id="0">
    <w:p w:rsidR="00CF571F" w:rsidRDefault="00CF57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71F" w:rsidRDefault="00CF571F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99E4356" wp14:editId="6789EEC4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71F" w:rsidRDefault="00CF571F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6A5D86"/>
    <w:multiLevelType w:val="hybridMultilevel"/>
    <w:tmpl w:val="8272B204"/>
    <w:lvl w:ilvl="0" w:tplc="C7F0BDB0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E35828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08C7000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4917322C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71755CE4"/>
    <w:multiLevelType w:val="hybridMultilevel"/>
    <w:tmpl w:val="663EC06C"/>
    <w:lvl w:ilvl="0" w:tplc="501CC09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23"/>
  </w:num>
  <w:num w:numId="13">
    <w:abstractNumId w:val="21"/>
  </w:num>
  <w:num w:numId="14">
    <w:abstractNumId w:val="16"/>
  </w:num>
  <w:num w:numId="15">
    <w:abstractNumId w:val="18"/>
  </w:num>
  <w:num w:numId="16">
    <w:abstractNumId w:val="24"/>
  </w:num>
  <w:num w:numId="17">
    <w:abstractNumId w:val="11"/>
  </w:num>
  <w:num w:numId="18">
    <w:abstractNumId w:val="13"/>
  </w:num>
  <w:num w:numId="19">
    <w:abstractNumId w:val="15"/>
  </w:num>
  <w:num w:numId="20">
    <w:abstractNumId w:val="12"/>
  </w:num>
  <w:num w:numId="21">
    <w:abstractNumId w:val="20"/>
  </w:num>
  <w:num w:numId="22">
    <w:abstractNumId w:val="10"/>
  </w:num>
  <w:num w:numId="23">
    <w:abstractNumId w:val="19"/>
  </w:num>
  <w:num w:numId="24">
    <w:abstractNumId w:val="25"/>
  </w:num>
  <w:num w:numId="25">
    <w:abstractNumId w:val="14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10.0.19251"/>
    <w:docVar w:name="thumbnailPath" w:val="C:\Users\pbos\AppData\Local\Temp\tmp412E.png"/>
  </w:docVars>
  <w:rsids>
    <w:rsidRoot w:val="00CF571F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81CE1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0DFB"/>
    <w:rsid w:val="006C3B60"/>
    <w:rsid w:val="00713692"/>
    <w:rsid w:val="00760F28"/>
    <w:rsid w:val="007A7751"/>
    <w:rsid w:val="007C12CF"/>
    <w:rsid w:val="008473B1"/>
    <w:rsid w:val="008727DE"/>
    <w:rsid w:val="008905A5"/>
    <w:rsid w:val="008A71C4"/>
    <w:rsid w:val="009024B4"/>
    <w:rsid w:val="0096532F"/>
    <w:rsid w:val="00971E32"/>
    <w:rsid w:val="00991EC5"/>
    <w:rsid w:val="009B7114"/>
    <w:rsid w:val="00A317EF"/>
    <w:rsid w:val="00A444FF"/>
    <w:rsid w:val="00A8757E"/>
    <w:rsid w:val="00AE574B"/>
    <w:rsid w:val="00B51793"/>
    <w:rsid w:val="00B55489"/>
    <w:rsid w:val="00BE2E97"/>
    <w:rsid w:val="00C12184"/>
    <w:rsid w:val="00C46714"/>
    <w:rsid w:val="00CF1589"/>
    <w:rsid w:val="00CF571F"/>
    <w:rsid w:val="00D50053"/>
    <w:rsid w:val="00D53509"/>
    <w:rsid w:val="00D738A0"/>
    <w:rsid w:val="00D753BB"/>
    <w:rsid w:val="00DE6B75"/>
    <w:rsid w:val="00E03D68"/>
    <w:rsid w:val="00E8393A"/>
    <w:rsid w:val="00E85D9A"/>
    <w:rsid w:val="00EC3093"/>
    <w:rsid w:val="00EC38DC"/>
    <w:rsid w:val="00EE7E9A"/>
    <w:rsid w:val="00EF7538"/>
    <w:rsid w:val="00F40FE3"/>
    <w:rsid w:val="00FA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112C1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link w:val="LijstalineaChar"/>
    <w:uiPriority w:val="34"/>
    <w:qFormat/>
    <w:rsid w:val="00760F28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CF571F"/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link w:val="LijstalineaChar"/>
    <w:uiPriority w:val="34"/>
    <w:qFormat/>
    <w:rsid w:val="00760F28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CF571F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EABC716F.dotm</Template>
  <TotalTime>77</TotalTime>
  <Pages>8</Pages>
  <Words>774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7062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 Mark</dc:creator>
  <cp:lastModifiedBy>smark</cp:lastModifiedBy>
  <cp:revision>3</cp:revision>
  <dcterms:created xsi:type="dcterms:W3CDTF">2019-07-23T13:50:00Z</dcterms:created>
  <dcterms:modified xsi:type="dcterms:W3CDTF">2019-07-30T12:08:00Z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